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napToGrid w:val="0"/>
        <w:spacing w:before="0" w:beforeAutospacing="0" w:after="0" w:afterAutospacing="0" w:line="460" w:lineRule="exact"/>
        <w:jc w:val="both"/>
        <w:rPr>
          <w:rFonts w:hint="eastAsia"/>
          <w:b/>
          <w:kern w:val="36"/>
          <w:sz w:val="30"/>
          <w:szCs w:val="30"/>
        </w:rPr>
      </w:pPr>
      <w:r>
        <w:rPr>
          <w:rFonts w:hint="eastAsia"/>
          <w:b/>
          <w:sz w:val="30"/>
          <w:szCs w:val="30"/>
        </w:rPr>
        <w:t>附件：参加</w:t>
      </w:r>
      <w:r>
        <w:rPr>
          <w:rFonts w:hint="eastAsia"/>
          <w:b/>
          <w:kern w:val="36"/>
          <w:sz w:val="30"/>
          <w:szCs w:val="30"/>
        </w:rPr>
        <w:t>省地方标准《10kV及以下电力用户业扩工程技术规范》</w:t>
      </w:r>
    </w:p>
    <w:p>
      <w:pPr>
        <w:pStyle w:val="3"/>
        <w:widowControl w:val="0"/>
        <w:snapToGrid w:val="0"/>
        <w:spacing w:before="0" w:beforeAutospacing="0" w:after="0" w:afterAutospacing="0" w:line="460" w:lineRule="exact"/>
        <w:ind w:left="-134" w:leftChars="-255" w:hanging="401" w:hangingChars="133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kern w:val="36"/>
          <w:sz w:val="30"/>
          <w:szCs w:val="30"/>
        </w:rPr>
        <w:t>宣贯培训班</w:t>
      </w:r>
      <w:r>
        <w:rPr>
          <w:rFonts w:hint="eastAsia"/>
          <w:b/>
          <w:sz w:val="30"/>
          <w:szCs w:val="30"/>
        </w:rPr>
        <w:t>报名表</w:t>
      </w:r>
    </w:p>
    <w:tbl>
      <w:tblPr>
        <w:tblStyle w:val="4"/>
        <w:tblpPr w:leftFromText="180" w:rightFromText="180" w:vertAnchor="text" w:horzAnchor="margin" w:tblpXSpec="center" w:tblpY="232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874"/>
        <w:gridCol w:w="1627"/>
        <w:gridCol w:w="7"/>
        <w:gridCol w:w="2353"/>
        <w:gridCol w:w="4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4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开票详细信息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地  址</w:t>
            </w:r>
          </w:p>
        </w:tc>
        <w:tc>
          <w:tcPr>
            <w:tcW w:w="4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纳税人识别号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地址、电话：</w:t>
            </w: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开户行及帐号：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联系电话/手机</w:t>
            </w:r>
          </w:p>
        </w:tc>
        <w:tc>
          <w:tcPr>
            <w:tcW w:w="4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是否住宿：是□（标双□，单间□） 否□</w:t>
            </w:r>
          </w:p>
        </w:tc>
      </w:tr>
    </w:tbl>
    <w:p>
      <w:pPr>
        <w:tabs>
          <w:tab w:val="left" w:pos="720"/>
        </w:tabs>
        <w:spacing w:line="360" w:lineRule="exact"/>
        <w:ind w:left="-420" w:leftChars="-200" w:firstLine="420" w:firstLineChars="175"/>
        <w:rPr>
          <w:rFonts w:hint="eastAsia" w:ascii="仿宋" w:hAnsi="仿宋" w:eastAsia="仿宋" w:cs="Arial"/>
          <w:b w:val="0"/>
          <w:bCs/>
          <w:sz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74747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Email:654993150@qq.com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color:#333333;" w:hAnsi="color:#333333;" w:eastAsia="color:#333333;" w:cs="color:#333333;"/>
          <w:i w:val="0"/>
          <w:iCs w:val="0"/>
          <w:caps w:val="0"/>
          <w:color w:val="747474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74747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厦门光大酒店  乘车路线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***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color:#333333;" w:hAnsi="color:#333333;" w:eastAsia="color:#333333;" w:cs="color:#333333;"/>
          <w:i w:val="0"/>
          <w:iCs w:val="0"/>
          <w:caps w:val="0"/>
          <w:color w:val="74747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74747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火车站：打车10分钟左右，大概12元；公交车15分钟左右；乘坐BRT快1、快2、快3、快8，到“东方山庄”站下车；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color:#333333;" w:hAnsi="color:#333333;" w:eastAsia="color:#333333;" w:cs="color:#333333;"/>
          <w:i w:val="0"/>
          <w:iCs w:val="0"/>
          <w:caps w:val="0"/>
          <w:color w:val="74747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74747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厦门北站：乘坐BRT快1到“东方山庄”站下车。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福州索菲斯屏山酒店  乘车路线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***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olor:#333333;" w:hAnsi="color:#333333;" w:eastAsia="color:#333333;" w:cs="color:#333333;"/>
          <w:i w:val="0"/>
          <w:iCs w:val="0"/>
          <w:caps w:val="0"/>
          <w:color w:val="74747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福州火车站：乘地铁1号线至“树兜”站下车（2站），C口出；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color:#333333;" w:hAnsi="color:#333333;" w:eastAsia="color:#333333;" w:cs="color:#333333;"/>
          <w:i w:val="0"/>
          <w:iCs w:val="0"/>
          <w:caps w:val="0"/>
          <w:color w:val="74747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74747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北广场出口乘坐公交51路（6站）、22路（4站）、55路（5站）至“树兜”下车；乘坐20路、K1路至“屏东”下车；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olor:#333333;" w:hAnsi="color:#333333;" w:eastAsia="color:#333333;" w:cs="color:#333333;"/>
          <w:i w:val="0"/>
          <w:iCs w:val="0"/>
          <w:caps w:val="0"/>
          <w:color w:val="747474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74747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火车南站：乘地铁1号线至“树兜”下车，C口出。</w:t>
      </w:r>
    </w:p>
    <w:p>
      <w:pPr>
        <w:tabs>
          <w:tab w:val="left" w:pos="720"/>
        </w:tabs>
        <w:spacing w:line="360" w:lineRule="exact"/>
        <w:ind w:left="-420" w:leftChars="-200" w:firstLine="420" w:firstLineChars="175"/>
        <w:rPr>
          <w:rFonts w:hint="eastAsia" w:ascii="仿宋" w:hAnsi="仿宋" w:eastAsia="仿宋" w:cs="Arial"/>
          <w:b w:val="0"/>
          <w:bCs/>
          <w:sz w:val="24"/>
        </w:rPr>
      </w:pPr>
      <w:bookmarkStart w:id="0" w:name="_GoBack"/>
      <w:bookmarkEnd w:id="0"/>
    </w:p>
    <w:sectPr>
      <w:headerReference r:id="rId3" w:type="default"/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lor:#333333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MWQwZjhkNjczMTUxODlhMGEwMWM1Njg1MjY3NDYifQ=="/>
  </w:docVars>
  <w:rsids>
    <w:rsidRoot w:val="3A0D47E2"/>
    <w:rsid w:val="29FC65FA"/>
    <w:rsid w:val="3A0D47E2"/>
    <w:rsid w:val="6BBC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文稿标题"/>
    <w:basedOn w:val="1"/>
    <w:autoRedefine/>
    <w:qFormat/>
    <w:uiPriority w:val="0"/>
    <w:pPr>
      <w:adjustRightInd w:val="0"/>
      <w:snapToGrid w:val="0"/>
      <w:spacing w:line="580" w:lineRule="exact"/>
      <w:jc w:val="center"/>
      <w:textAlignment w:val="baseline"/>
    </w:pPr>
    <w:rPr>
      <w:rFonts w:ascii="宋体" w:hAnsi="宋体"/>
      <w:b/>
      <w:sz w:val="44"/>
      <w:szCs w:val="20"/>
    </w:rPr>
  </w:style>
  <w:style w:type="paragraph" w:customStyle="1" w:styleId="8">
    <w:name w:val="正文内容"/>
    <w:basedOn w:val="1"/>
    <w:autoRedefine/>
    <w:qFormat/>
    <w:uiPriority w:val="0"/>
    <w:pPr>
      <w:adjustRightInd w:val="0"/>
      <w:snapToGrid w:val="0"/>
      <w:spacing w:line="580" w:lineRule="exact"/>
      <w:ind w:firstLine="640" w:firstLineChars="200"/>
      <w:jc w:val="left"/>
      <w:textAlignment w:val="baseline"/>
    </w:pPr>
    <w:rPr>
      <w:rFonts w:ascii="仿宋_GB2312" w:hAnsi="宋体" w:eastAsia="仿宋_GB2312"/>
      <w:bCs/>
      <w:color w:val="000000"/>
      <w:sz w:val="32"/>
      <w:szCs w:val="32"/>
    </w:rPr>
  </w:style>
  <w:style w:type="paragraph" w:customStyle="1" w:styleId="9">
    <w:name w:val="一级标题"/>
    <w:basedOn w:val="1"/>
    <w:autoRedefine/>
    <w:qFormat/>
    <w:uiPriority w:val="0"/>
    <w:pPr>
      <w:tabs>
        <w:tab w:val="left" w:pos="7380"/>
      </w:tabs>
      <w:topLinePunct/>
      <w:snapToGrid w:val="0"/>
      <w:spacing w:line="580" w:lineRule="exact"/>
      <w:ind w:firstLine="643" w:firstLineChars="200"/>
      <w:textAlignment w:val="baseline"/>
    </w:pPr>
    <w:rPr>
      <w:rFonts w:ascii="黑体" w:hAnsi="宋体" w:eastAsia="黑体"/>
      <w:b/>
      <w:bCs/>
      <w:color w:val="000000"/>
      <w:sz w:val="32"/>
      <w:szCs w:val="32"/>
    </w:rPr>
  </w:style>
  <w:style w:type="paragraph" w:customStyle="1" w:styleId="10">
    <w:name w:val="二级标题"/>
    <w:basedOn w:val="1"/>
    <w:autoRedefine/>
    <w:qFormat/>
    <w:uiPriority w:val="0"/>
    <w:pPr>
      <w:tabs>
        <w:tab w:val="left" w:pos="7380"/>
      </w:tabs>
      <w:topLinePunct/>
      <w:snapToGrid w:val="0"/>
      <w:spacing w:line="580" w:lineRule="exact"/>
      <w:ind w:firstLine="643" w:firstLineChars="200"/>
      <w:textAlignment w:val="baseline"/>
    </w:pPr>
    <w:rPr>
      <w:rFonts w:ascii="楷体_GB2312" w:hAnsi="宋体" w:eastAsia="楷体_GB2312"/>
      <w:b/>
      <w:bCs/>
      <w:color w:val="000000"/>
      <w:sz w:val="32"/>
      <w:szCs w:val="32"/>
    </w:rPr>
  </w:style>
  <w:style w:type="paragraph" w:customStyle="1" w:styleId="11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2024-03-13T08:07:00Z</dcterms:created>
  <dc:creator>燕子</dc:creator>
  <cp:lastModifiedBy>WPS_1678849515</cp:lastModifiedBy>
  <dcterms:modified xsi:type="dcterms:W3CDTF">2024-04-03T07:29:39Z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CCFA09628E7A49E6AD949A49CDF57BC2_13</vt:lpwstr>
  </property>
</Properties>
</file>